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793A" w14:textId="77777777" w:rsidR="00BC7387" w:rsidRPr="003F485B" w:rsidRDefault="00CB63CD">
      <w:pPr>
        <w:rPr>
          <w:b/>
          <w:bCs/>
        </w:rPr>
      </w:pPr>
      <w:r w:rsidRPr="003F485B">
        <w:rPr>
          <w:b/>
          <w:bCs/>
        </w:rPr>
        <w:t>2024 April 30 CLD Strategic Partnership</w:t>
      </w:r>
    </w:p>
    <w:p w14:paraId="09CCD977" w14:textId="5A6754B1" w:rsidR="00350290" w:rsidRDefault="00BC7387">
      <w:r w:rsidRPr="003F485B">
        <w:rPr>
          <w:b/>
          <w:bCs/>
        </w:rPr>
        <w:t>Present:</w:t>
      </w:r>
      <w:r>
        <w:t xml:space="preserve"> Jackie Andrews ©, Fiona Robb, Dawn Brodie, Jackie Mclaren, Gillian Pirie, Amy Cruickshank, </w:t>
      </w:r>
      <w:r w:rsidR="003F485B">
        <w:t xml:space="preserve">Nicola Munro, Fiona Herd, Tracey Peden. Nina Crocombe, Susan Reid, Sarah Burton, </w:t>
      </w:r>
      <w:r w:rsidR="007A30C5">
        <w:t xml:space="preserve">Denise Whitworth, </w:t>
      </w:r>
      <w:r w:rsidR="003F485B">
        <w:t>Karen Delaney</w:t>
      </w:r>
    </w:p>
    <w:p w14:paraId="0257E134" w14:textId="1E48B88C" w:rsidR="00BC7387" w:rsidRDefault="00BC7387">
      <w:r w:rsidRPr="003F485B">
        <w:rPr>
          <w:b/>
          <w:bCs/>
        </w:rPr>
        <w:t>Apologies:</w:t>
      </w:r>
      <w:r w:rsidR="003F485B">
        <w:t xml:space="preserve"> Kevin McDermott, Lydia Simpson, Lisa Taylor, Rachel Wilson, Jane Clark</w:t>
      </w:r>
    </w:p>
    <w:tbl>
      <w:tblPr>
        <w:tblStyle w:val="TableGrid"/>
        <w:tblW w:w="0" w:type="auto"/>
        <w:tblLook w:val="04A0" w:firstRow="1" w:lastRow="0" w:firstColumn="1" w:lastColumn="0" w:noHBand="0" w:noVBand="1"/>
      </w:tblPr>
      <w:tblGrid>
        <w:gridCol w:w="685"/>
        <w:gridCol w:w="8331"/>
      </w:tblGrid>
      <w:tr w:rsidR="007A30C5" w14:paraId="20182D96" w14:textId="77777777" w:rsidTr="007A30C5">
        <w:trPr>
          <w:trHeight w:val="361"/>
        </w:trPr>
        <w:tc>
          <w:tcPr>
            <w:tcW w:w="421" w:type="dxa"/>
          </w:tcPr>
          <w:p w14:paraId="0DFE3DCD" w14:textId="7173E2BB" w:rsidR="007A30C5" w:rsidRDefault="007A30C5">
            <w:r>
              <w:t>1.</w:t>
            </w:r>
          </w:p>
        </w:tc>
        <w:tc>
          <w:tcPr>
            <w:tcW w:w="8595" w:type="dxa"/>
          </w:tcPr>
          <w:p w14:paraId="6D959F96" w14:textId="204DBAA8" w:rsidR="007A30C5" w:rsidRDefault="00A368DF">
            <w:r>
              <w:t>The chair welcomed everyone and in particular Susan Reid who has joined the group from the Army.</w:t>
            </w:r>
          </w:p>
        </w:tc>
      </w:tr>
      <w:tr w:rsidR="007A30C5" w14:paraId="5378247B" w14:textId="77777777" w:rsidTr="007A30C5">
        <w:tc>
          <w:tcPr>
            <w:tcW w:w="421" w:type="dxa"/>
          </w:tcPr>
          <w:p w14:paraId="5A99A324" w14:textId="30425B88" w:rsidR="007A30C5" w:rsidRDefault="00A368DF">
            <w:r>
              <w:t xml:space="preserve">2. </w:t>
            </w:r>
          </w:p>
        </w:tc>
        <w:tc>
          <w:tcPr>
            <w:tcW w:w="8595" w:type="dxa"/>
          </w:tcPr>
          <w:p w14:paraId="53147923" w14:textId="1975E982" w:rsidR="007A30C5" w:rsidRDefault="00A368DF">
            <w:r>
              <w:t>Minutes were approved by Dawn Brodie.</w:t>
            </w:r>
          </w:p>
        </w:tc>
      </w:tr>
      <w:tr w:rsidR="007A30C5" w14:paraId="075E4D6D" w14:textId="77777777" w:rsidTr="007A30C5">
        <w:tc>
          <w:tcPr>
            <w:tcW w:w="421" w:type="dxa"/>
          </w:tcPr>
          <w:p w14:paraId="431C6AAF" w14:textId="1F9DB2D2" w:rsidR="007A30C5" w:rsidRDefault="00A368DF">
            <w:r>
              <w:t>3.</w:t>
            </w:r>
          </w:p>
        </w:tc>
        <w:tc>
          <w:tcPr>
            <w:tcW w:w="8595" w:type="dxa"/>
          </w:tcPr>
          <w:p w14:paraId="58ED3DB7" w14:textId="77777777" w:rsidR="007A30C5" w:rsidRDefault="00A368DF">
            <w:r>
              <w:t>Matters arising:</w:t>
            </w:r>
          </w:p>
          <w:p w14:paraId="0F42A3AB" w14:textId="0E0C86EB" w:rsidR="00A368DF" w:rsidRDefault="00A368DF" w:rsidP="00A368DF">
            <w:pPr>
              <w:pStyle w:val="ListParagraph"/>
              <w:numPr>
                <w:ilvl w:val="0"/>
                <w:numId w:val="1"/>
              </w:numPr>
            </w:pPr>
            <w:r>
              <w:t xml:space="preserve">The inequalities report will be </w:t>
            </w:r>
            <w:r w:rsidR="00A01A7F">
              <w:t xml:space="preserve">closed for contributions </w:t>
            </w:r>
            <w:r w:rsidR="00B65FB7">
              <w:t>at the end of</w:t>
            </w:r>
            <w:r w:rsidR="00A01A7F">
              <w:t xml:space="preserve"> May. 21 completed templates to date and 4 partial completions. It would be good for more insights from partners.</w:t>
            </w:r>
          </w:p>
          <w:p w14:paraId="6B3EA1B8" w14:textId="77777777" w:rsidR="00A01A7F" w:rsidRDefault="00A01A7F" w:rsidP="00A368DF">
            <w:pPr>
              <w:pStyle w:val="ListParagraph"/>
              <w:numPr>
                <w:ilvl w:val="0"/>
                <w:numId w:val="1"/>
              </w:numPr>
            </w:pPr>
            <w:r>
              <w:t xml:space="preserve">Remembering Together Project: The book was launched </w:t>
            </w:r>
            <w:r w:rsidR="001C564B">
              <w:t xml:space="preserve">at Elgin Library </w:t>
            </w:r>
            <w:r>
              <w:t>on the 30</w:t>
            </w:r>
            <w:r w:rsidRPr="00A01A7F">
              <w:rPr>
                <w:vertAlign w:val="superscript"/>
              </w:rPr>
              <w:t>th</w:t>
            </w:r>
            <w:r>
              <w:t xml:space="preserve"> March which was the third part of</w:t>
            </w:r>
            <w:r w:rsidR="001C564B">
              <w:t xml:space="preserve"> project. Copies have been delivered to schools and libraries. KD has been interviewed by Creative Scotland for Scotland’s Stories on the partnership aspect of the project.  The remaining funding will be allocated to more music sessions in care homes.</w:t>
            </w:r>
          </w:p>
          <w:p w14:paraId="3426F88F" w14:textId="5D94104F" w:rsidR="001C564B" w:rsidRDefault="001C564B" w:rsidP="00A368DF">
            <w:pPr>
              <w:pStyle w:val="ListParagraph"/>
              <w:numPr>
                <w:ilvl w:val="0"/>
                <w:numId w:val="1"/>
              </w:numPr>
            </w:pPr>
            <w:r>
              <w:t>Join the Dots took place and was very successful, with a nice buzz of good conversations</w:t>
            </w:r>
            <w:r w:rsidR="00565EFB">
              <w:t xml:space="preserve"> amongst 120 participants</w:t>
            </w:r>
            <w:r>
              <w:t>.</w:t>
            </w:r>
          </w:p>
          <w:p w14:paraId="343599E9" w14:textId="151CB319" w:rsidR="001C564B" w:rsidRDefault="001C564B" w:rsidP="001C564B">
            <w:pPr>
              <w:pStyle w:val="ListParagraph"/>
            </w:pPr>
          </w:p>
        </w:tc>
      </w:tr>
      <w:tr w:rsidR="007A30C5" w14:paraId="2F236A61" w14:textId="77777777" w:rsidTr="007A30C5">
        <w:tc>
          <w:tcPr>
            <w:tcW w:w="421" w:type="dxa"/>
          </w:tcPr>
          <w:p w14:paraId="47CCF08A" w14:textId="01F2C0F8" w:rsidR="007A30C5" w:rsidRDefault="001C564B">
            <w:r>
              <w:t>4.</w:t>
            </w:r>
          </w:p>
        </w:tc>
        <w:tc>
          <w:tcPr>
            <w:tcW w:w="8595" w:type="dxa"/>
          </w:tcPr>
          <w:p w14:paraId="325F8126" w14:textId="4502F29F" w:rsidR="007A30C5" w:rsidRDefault="00156B7A">
            <w:r>
              <w:t>The Partnership went through the slides of current findings from engagement and encouraged to keep promoting the Survey and add to the jam board.  From this we will look further at what the new targets might look like as partnership actions.</w:t>
            </w:r>
            <w:r w:rsidR="00FB0581">
              <w:t xml:space="preserve"> The Councils PR team will be sending more information out on social media with the survey links so please look out for it and share.</w:t>
            </w:r>
          </w:p>
          <w:p w14:paraId="39E86998" w14:textId="76BA2B2D" w:rsidR="00156B7A" w:rsidRDefault="00156B7A">
            <w:hyperlink r:id="rId5" w:history="1">
              <w:r w:rsidRPr="00272567">
                <w:rPr>
                  <w:rStyle w:val="Hyperlink"/>
                </w:rPr>
                <w:t>https://jamboard.google.com/d/1U_VvFyjhlAlU-bn3sej5w12OPdBEbrZd7VvSHdZ0mSY/viewer?f=0#</w:t>
              </w:r>
            </w:hyperlink>
          </w:p>
          <w:p w14:paraId="62103B3C" w14:textId="77777777" w:rsidR="00A67C91" w:rsidRPr="001E711F" w:rsidRDefault="00156B7A">
            <w:pPr>
              <w:rPr>
                <w:b/>
                <w:bCs/>
              </w:rPr>
            </w:pPr>
            <w:r w:rsidRPr="001E711F">
              <w:rPr>
                <w:b/>
                <w:bCs/>
                <w:u w:val="single"/>
              </w:rPr>
              <w:t>Youth Work slide</w:t>
            </w:r>
            <w:r w:rsidRPr="001E711F">
              <w:rPr>
                <w:b/>
                <w:bCs/>
              </w:rPr>
              <w:t xml:space="preserve">: </w:t>
            </w:r>
          </w:p>
          <w:p w14:paraId="31D49963" w14:textId="42D81383" w:rsidR="00156B7A" w:rsidRDefault="00156B7A" w:rsidP="00A67C91">
            <w:r>
              <w:t xml:space="preserve">FH said that a youth friendly survey was being compiled and would be disseminated.  </w:t>
            </w:r>
            <w:r w:rsidR="006847B2">
              <w:t xml:space="preserve">AC to share with their clients. </w:t>
            </w:r>
            <w:r w:rsidR="00A67C91">
              <w:t>KD said that a</w:t>
            </w:r>
            <w:r>
              <w:t>reas where young people can safely hang out is high on their agenda.  The college had to start moving young people on in the evenings.</w:t>
            </w:r>
          </w:p>
          <w:p w14:paraId="7B15EB5B" w14:textId="1AB16D22" w:rsidR="00156B7A" w:rsidRDefault="00156B7A">
            <w:r>
              <w:t>JA to forward the Elgin Summit findings at the Town Hall</w:t>
            </w:r>
            <w:r w:rsidR="00A67C91">
              <w:t>.</w:t>
            </w:r>
          </w:p>
          <w:p w14:paraId="023BBB93" w14:textId="0B3F6E57" w:rsidR="00A67C91" w:rsidRPr="001E711F" w:rsidRDefault="00803E13">
            <w:pPr>
              <w:rPr>
                <w:b/>
                <w:bCs/>
                <w:u w:val="single"/>
              </w:rPr>
            </w:pPr>
            <w:r w:rsidRPr="001E711F">
              <w:rPr>
                <w:b/>
                <w:bCs/>
                <w:u w:val="single"/>
              </w:rPr>
              <w:t>Community Development:</w:t>
            </w:r>
          </w:p>
          <w:p w14:paraId="5F49F41C" w14:textId="00AC9BF2" w:rsidR="00A67C91" w:rsidRDefault="00A67C91">
            <w:pPr>
              <w:rPr>
                <w:rStyle w:val="ui-provider"/>
              </w:rPr>
            </w:pPr>
            <w:r>
              <w:t xml:space="preserve">There was discussion of whether the minutes of these meetings should go on to the Your Moray site: </w:t>
            </w:r>
            <w:hyperlink r:id="rId6" w:history="1">
              <w:r w:rsidRPr="00272567">
                <w:rPr>
                  <w:rStyle w:val="Hyperlink"/>
                </w:rPr>
                <w:t>http://www.yourmoray.org.uk/</w:t>
              </w:r>
            </w:hyperlink>
            <w:r>
              <w:t xml:space="preserve"> It is more economic focussed and was set up linked with the growth deal. DW highlighted that the Council</w:t>
            </w:r>
            <w:r>
              <w:rPr>
                <w:rStyle w:val="ui-provider"/>
              </w:rPr>
              <w:t xml:space="preserve"> have a duty for public performance reporting for strategic plans and the work of the community planning partnership but that is more about being clear what we plan to do and whether we achieve it.  Publishing progress would also be covered. Minutes could be available if requested. CEG minutes should be available, and others considered. There will be consultation with the Community Engagement Group.</w:t>
            </w:r>
          </w:p>
          <w:p w14:paraId="393AB53C" w14:textId="77777777" w:rsidR="00887FAA" w:rsidRDefault="00887FAA">
            <w:pPr>
              <w:rPr>
                <w:rStyle w:val="ui-provider"/>
              </w:rPr>
            </w:pPr>
          </w:p>
          <w:p w14:paraId="0235F133" w14:textId="0359E529" w:rsidR="00887FAA" w:rsidRDefault="00887FAA">
            <w:pPr>
              <w:rPr>
                <w:rStyle w:val="ui-provider"/>
              </w:rPr>
            </w:pPr>
            <w:r w:rsidRPr="001E711F">
              <w:rPr>
                <w:rStyle w:val="ui-provider"/>
                <w:b/>
                <w:bCs/>
                <w:u w:val="single"/>
              </w:rPr>
              <w:lastRenderedPageBreak/>
              <w:t>Workforce</w:t>
            </w:r>
            <w:r w:rsidRPr="001E711F">
              <w:rPr>
                <w:rStyle w:val="ui-provider"/>
                <w:b/>
                <w:bCs/>
              </w:rPr>
              <w:t>:</w:t>
            </w:r>
            <w:r>
              <w:rPr>
                <w:rStyle w:val="ui-provider"/>
              </w:rPr>
              <w:t xml:space="preserve"> TP has introduced locality recruitment events and advertises on the Health &amp; Social Care Moray facebook page.  It is a joint partnership approach feeding into the volunteer forum.</w:t>
            </w:r>
          </w:p>
          <w:p w14:paraId="5B649D6C" w14:textId="0F529FC5" w:rsidR="00A67C91" w:rsidRDefault="006847B2">
            <w:pPr>
              <w:rPr>
                <w:rStyle w:val="ui-provider"/>
              </w:rPr>
            </w:pPr>
            <w:r>
              <w:rPr>
                <w:rStyle w:val="ui-provider"/>
              </w:rPr>
              <w:t>DWP have done a few volunteer fairs via the Moray Pathways angle. JM said that tsi are looking at something that is more about getting people into fairs to say what is available locally.  KD suggested that this might be a partnership target.</w:t>
            </w:r>
          </w:p>
          <w:p w14:paraId="69DA389A" w14:textId="384CD77D" w:rsidR="006847B2" w:rsidRDefault="006847B2">
            <w:pPr>
              <w:rPr>
                <w:rStyle w:val="ui-provider"/>
              </w:rPr>
            </w:pPr>
            <w:r>
              <w:rPr>
                <w:rStyle w:val="ui-provider"/>
              </w:rPr>
              <w:t>AC share that MFR had bee worth the money for Mentoring Young Talent as they gained a lot of volunteers but unfortunately no matches because of rurality.  How could mentors be deployed? TP said that within the Council Volunteer Forum the recruitment process has been changed to more of a ‘what can we do for you’ angle at fairs.  There are 3 core offers: The Council, External via tsiMoray and DWP fairs.</w:t>
            </w:r>
          </w:p>
          <w:p w14:paraId="71F2BF34" w14:textId="5B04CDE9" w:rsidR="009D63C3" w:rsidRDefault="009D63C3">
            <w:pPr>
              <w:rPr>
                <w:rStyle w:val="ui-provider"/>
              </w:rPr>
            </w:pPr>
            <w:r>
              <w:rPr>
                <w:rStyle w:val="ui-provider"/>
              </w:rPr>
              <w:t>Concern was shared again about the impact of short-term funded projects.  Development Trusts are currently being supported until August via HIE and SB shared that LEAD have already lost 4 good people because of the funding predicament.  It is disheartening for staff and communities.</w:t>
            </w:r>
          </w:p>
          <w:p w14:paraId="54E20C50" w14:textId="1024BB05" w:rsidR="001E711F" w:rsidRDefault="001E711F">
            <w:pPr>
              <w:rPr>
                <w:rStyle w:val="ui-provider"/>
              </w:rPr>
            </w:pPr>
            <w:r>
              <w:rPr>
                <w:rStyle w:val="ui-provider"/>
              </w:rPr>
              <w:t>Budgets to support professional learning are extremely limited</w:t>
            </w:r>
            <w:r w:rsidR="00B924E2">
              <w:rPr>
                <w:rStyle w:val="ui-provider"/>
              </w:rPr>
              <w:t>,</w:t>
            </w:r>
            <w:r>
              <w:rPr>
                <w:rStyle w:val="ui-provider"/>
              </w:rPr>
              <w:t xml:space="preserve"> and enthusiastic staff and volunteers cannot afford to apply for courses.</w:t>
            </w:r>
            <w:r w:rsidR="00B924E2">
              <w:rPr>
                <w:rStyle w:val="ui-provider"/>
              </w:rPr>
              <w:t xml:space="preserve"> Opportunities have been circulated via the tsi bulletin.  The closing date for Dundee has been extended but funding will only support a third of the qualification and will not be repeated.</w:t>
            </w:r>
          </w:p>
          <w:p w14:paraId="32F0A78D" w14:textId="535048AA" w:rsidR="00B65FB7" w:rsidRPr="001E711F" w:rsidRDefault="00B65FB7">
            <w:pPr>
              <w:rPr>
                <w:rStyle w:val="ui-provider"/>
                <w:b/>
                <w:bCs/>
                <w:u w:val="single"/>
              </w:rPr>
            </w:pPr>
            <w:r w:rsidRPr="001E711F">
              <w:rPr>
                <w:rStyle w:val="ui-provider"/>
                <w:b/>
                <w:bCs/>
                <w:u w:val="single"/>
              </w:rPr>
              <w:t>Adult &amp; Family Learning:</w:t>
            </w:r>
          </w:p>
          <w:p w14:paraId="1391C038" w14:textId="072CB7EF" w:rsidR="00B65FB7" w:rsidRDefault="00B65FB7">
            <w:pPr>
              <w:rPr>
                <w:rStyle w:val="ui-provider"/>
              </w:rPr>
            </w:pPr>
            <w:r>
              <w:rPr>
                <w:rStyle w:val="ui-provider"/>
              </w:rPr>
              <w:t>There was some discussion about a CLD one stop shop.  AC sees Moray Pathways as this.  NM said that libraries are the ideal place as they already disseminate information to the public and would just need to be trained up on other offers.</w:t>
            </w:r>
          </w:p>
          <w:p w14:paraId="5CB807F4" w14:textId="77777777" w:rsidR="00B65FB7" w:rsidRDefault="00B65FB7">
            <w:pPr>
              <w:rPr>
                <w:rStyle w:val="ui-provider"/>
              </w:rPr>
            </w:pPr>
          </w:p>
          <w:p w14:paraId="44A48301" w14:textId="6E073CE5" w:rsidR="00B65FB7" w:rsidRDefault="00B65FB7">
            <w:pPr>
              <w:rPr>
                <w:rStyle w:val="ui-provider"/>
              </w:rPr>
            </w:pPr>
            <w:r>
              <w:rPr>
                <w:rStyle w:val="ui-provider"/>
              </w:rPr>
              <w:t xml:space="preserve">The Inequalities Insights in Moray contributions are highlighting that community groups don’t understand the role of the Community Planning Partnership Board. A development session on the CPPB’s priorities is planned with poverty at the centre. DW said that with small adjustments and looking at funding as it comes in there could be </w:t>
            </w:r>
            <w:r w:rsidR="00803E13">
              <w:rPr>
                <w:rStyle w:val="ui-provider"/>
              </w:rPr>
              <w:t xml:space="preserve">one </w:t>
            </w:r>
            <w:r>
              <w:rPr>
                <w:rStyle w:val="ui-provider"/>
              </w:rPr>
              <w:t>key aim. DW to forward the final poverty report by Iain Sneddon and suggested there could be an input by him at the next meeting. AC also to share the themes in employability funding.</w:t>
            </w:r>
          </w:p>
          <w:p w14:paraId="1C34C2D7" w14:textId="1D537758" w:rsidR="00156B7A" w:rsidRDefault="00156B7A"/>
        </w:tc>
      </w:tr>
      <w:tr w:rsidR="007A30C5" w14:paraId="721DAC8F" w14:textId="77777777" w:rsidTr="007A30C5">
        <w:tc>
          <w:tcPr>
            <w:tcW w:w="421" w:type="dxa"/>
          </w:tcPr>
          <w:p w14:paraId="7CB4CE85" w14:textId="69C8AFCA" w:rsidR="007A30C5" w:rsidRDefault="00FB0581">
            <w:r>
              <w:lastRenderedPageBreak/>
              <w:t>5.</w:t>
            </w:r>
          </w:p>
        </w:tc>
        <w:tc>
          <w:tcPr>
            <w:tcW w:w="8595" w:type="dxa"/>
          </w:tcPr>
          <w:p w14:paraId="6659F623" w14:textId="1C7ABD3B" w:rsidR="007A30C5" w:rsidRPr="009D63C3" w:rsidRDefault="00FB0581">
            <w:r w:rsidRPr="001E711F">
              <w:rPr>
                <w:b/>
                <w:bCs/>
                <w:u w:val="single"/>
              </w:rPr>
              <w:t>Independent Review:</w:t>
            </w:r>
            <w:r w:rsidRPr="009D63C3">
              <w:t xml:space="preserve">  A letter has been received from MSP Graeme Dey thanking contributors to the review</w:t>
            </w:r>
            <w:r w:rsidR="009D63C3">
              <w:t>,</w:t>
            </w:r>
            <w:r w:rsidRPr="009D63C3">
              <w:t xml:space="preserve"> acknowledging the new plan deadline and the need to modify the second and third year targets in light of the reviews findings. </w:t>
            </w:r>
            <w:r w:rsidR="00B924E2">
              <w:t>So we can surmise that it will be a development of the current plan for year one with strong links to the progress visit findings and the plan on a page which seemed to be well received.</w:t>
            </w:r>
          </w:p>
          <w:p w14:paraId="46828378" w14:textId="77777777" w:rsidR="00777D55" w:rsidRPr="009D63C3" w:rsidRDefault="00777D55">
            <w:r w:rsidRPr="009D63C3">
              <w:t>(Letter attached.)</w:t>
            </w:r>
          </w:p>
          <w:p w14:paraId="37034772" w14:textId="7870CA94" w:rsidR="009D63C3" w:rsidRPr="009D63C3" w:rsidRDefault="009D63C3" w:rsidP="009D63C3">
            <w:pPr>
              <w:spacing w:before="150" w:after="150" w:line="360" w:lineRule="auto"/>
              <w:jc w:val="both"/>
              <w:rPr>
                <w:rFonts w:cs="Helvetica"/>
                <w:color w:val="202020"/>
              </w:rPr>
            </w:pPr>
            <w:r w:rsidRPr="001E711F">
              <w:rPr>
                <w:b/>
                <w:bCs/>
                <w:u w:val="single"/>
              </w:rPr>
              <w:t>Addendum:</w:t>
            </w:r>
            <w:r w:rsidRPr="009D63C3">
              <w:rPr>
                <w:rFonts w:cs="Arial"/>
                <w:color w:val="202020"/>
              </w:rPr>
              <w:t xml:space="preserve"> The latest CLD Talks podcast is a discussion with Kate Still and in the podcast she references information sessions providing an update on the </w:t>
            </w:r>
            <w:r w:rsidRPr="009D63C3">
              <w:rPr>
                <w:rFonts w:cs="Arial"/>
                <w:color w:val="202020"/>
              </w:rPr>
              <w:lastRenderedPageBreak/>
              <w:t>review so far. Here  is the link to the podcast for you to have a listen:</w:t>
            </w:r>
            <w:r w:rsidRPr="009D63C3">
              <w:rPr>
                <w:rFonts w:cs="Helvetica"/>
                <w:color w:val="202020"/>
              </w:rPr>
              <w:br/>
            </w:r>
            <w:hyperlink r:id="rId7" w:tgtFrame="_blank" w:history="1">
              <w:r w:rsidRPr="009D63C3">
                <w:rPr>
                  <w:rStyle w:val="Hyperlink"/>
                  <w:rFonts w:cs="Arial"/>
                  <w:color w:val="2BAADF"/>
                </w:rPr>
                <w:t>https://podcasters.spotify.com/pod/show/cld-talks</w:t>
              </w:r>
            </w:hyperlink>
          </w:p>
          <w:p w14:paraId="59F650CA" w14:textId="77777777" w:rsidR="009D63C3" w:rsidRPr="009D63C3" w:rsidRDefault="009D63C3" w:rsidP="009D63C3">
            <w:pPr>
              <w:spacing w:before="150" w:after="150" w:line="360" w:lineRule="auto"/>
              <w:rPr>
                <w:rFonts w:cs="Helvetica"/>
                <w:color w:val="202020"/>
              </w:rPr>
            </w:pPr>
            <w:r w:rsidRPr="009D63C3">
              <w:rPr>
                <w:rStyle w:val="Strong"/>
                <w:rFonts w:cs="Arial"/>
                <w:color w:val="202020"/>
                <w:u w:val="single"/>
              </w:rPr>
              <w:t>Information Session, 16th May</w:t>
            </w:r>
          </w:p>
          <w:p w14:paraId="5986391C" w14:textId="77777777" w:rsidR="009D63C3" w:rsidRPr="009D63C3" w:rsidRDefault="009D63C3" w:rsidP="009D63C3">
            <w:pPr>
              <w:spacing w:before="150" w:after="150" w:line="360" w:lineRule="auto"/>
              <w:jc w:val="both"/>
              <w:rPr>
                <w:rFonts w:cs="Helvetica"/>
                <w:color w:val="202020"/>
              </w:rPr>
            </w:pPr>
            <w:r w:rsidRPr="009D63C3">
              <w:rPr>
                <w:rFonts w:cs="Arial"/>
                <w:color w:val="202020"/>
              </w:rPr>
              <w:t>You and your colleagues are invited to attend an information session on the emerging findings from evidence gathered for the Independent Review of Community Learning and Development.</w:t>
            </w:r>
          </w:p>
          <w:p w14:paraId="0D49DE50" w14:textId="77777777" w:rsidR="009D63C3" w:rsidRPr="009D63C3" w:rsidRDefault="009D63C3" w:rsidP="009D63C3">
            <w:pPr>
              <w:spacing w:before="150" w:after="150" w:line="360" w:lineRule="auto"/>
              <w:jc w:val="both"/>
              <w:rPr>
                <w:rFonts w:cs="Helvetica"/>
                <w:color w:val="202020"/>
              </w:rPr>
            </w:pPr>
            <w:r w:rsidRPr="009D63C3">
              <w:rPr>
                <w:rFonts w:cs="Arial"/>
                <w:color w:val="202020"/>
              </w:rPr>
              <w:t xml:space="preserve">CLD Standards Council are holding two separate sessions on </w:t>
            </w:r>
            <w:r w:rsidRPr="009D63C3">
              <w:rPr>
                <w:rStyle w:val="Strong"/>
                <w:rFonts w:cs="Arial"/>
                <w:color w:val="202020"/>
              </w:rPr>
              <w:t>Thursday 16 May (at 10am and repeated at  2.30pm)</w:t>
            </w:r>
            <w:r w:rsidRPr="009D63C3">
              <w:rPr>
                <w:rFonts w:cs="Arial"/>
                <w:color w:val="202020"/>
              </w:rPr>
              <w:t>. These sessions will be presented by the specialist analysts contracted to carry out analysis of the evidence gathered from learners, potential learners, practitioners and stakeholders. </w:t>
            </w:r>
          </w:p>
          <w:p w14:paraId="65E24F31" w14:textId="77777777" w:rsidR="009D63C3" w:rsidRDefault="009D63C3" w:rsidP="009D63C3">
            <w:pPr>
              <w:spacing w:before="150" w:after="150" w:line="360" w:lineRule="auto"/>
              <w:jc w:val="both"/>
              <w:rPr>
                <w:rFonts w:cs="Arial"/>
                <w:color w:val="202020"/>
              </w:rPr>
            </w:pPr>
            <w:r w:rsidRPr="009D63C3">
              <w:rPr>
                <w:rFonts w:cs="Arial"/>
                <w:color w:val="202020"/>
              </w:rPr>
              <w:t>Please use the following link to register your attendance. </w:t>
            </w:r>
            <w:hyperlink r:id="rId8" w:tgtFrame="_blank" w:history="1">
              <w:r w:rsidRPr="009D63C3">
                <w:rPr>
                  <w:rStyle w:val="Hyperlink"/>
                  <w:rFonts w:cs="Arial"/>
                  <w:color w:val="2BAADF"/>
                </w:rPr>
                <w:t>https://www.eventbrite.com/e/887615159837?aff=oddtdtcreator</w:t>
              </w:r>
            </w:hyperlink>
          </w:p>
          <w:p w14:paraId="3F63C8DD" w14:textId="13D8C2D6" w:rsidR="009D63C3" w:rsidRPr="009D63C3" w:rsidRDefault="009D63C3"/>
        </w:tc>
      </w:tr>
      <w:tr w:rsidR="007A30C5" w14:paraId="53B65DF5" w14:textId="77777777" w:rsidTr="007A30C5">
        <w:tc>
          <w:tcPr>
            <w:tcW w:w="421" w:type="dxa"/>
          </w:tcPr>
          <w:p w14:paraId="7771E7D3" w14:textId="3815F489" w:rsidR="007A30C5" w:rsidRDefault="00B924E2">
            <w:r>
              <w:lastRenderedPageBreak/>
              <w:t>6.</w:t>
            </w:r>
          </w:p>
        </w:tc>
        <w:tc>
          <w:tcPr>
            <w:tcW w:w="8595" w:type="dxa"/>
          </w:tcPr>
          <w:p w14:paraId="67D78FD9" w14:textId="218A51F5" w:rsidR="007A30C5" w:rsidRDefault="00B924E2">
            <w:r>
              <w:t>As the publication of the new CLD plan does not fit in with the Council’s cycle of meetings a short paper has been created to update the councillors and invite any comment about priorities so that they are informed.  Meeting date 14 May 2024.  Currently unsure whether this will be an information report.  It will be circulated once completed.</w:t>
            </w:r>
          </w:p>
        </w:tc>
      </w:tr>
      <w:tr w:rsidR="007A30C5" w14:paraId="66329536" w14:textId="77777777" w:rsidTr="007A30C5">
        <w:tc>
          <w:tcPr>
            <w:tcW w:w="421" w:type="dxa"/>
          </w:tcPr>
          <w:p w14:paraId="163F6FF3" w14:textId="34CAD4A2" w:rsidR="007A30C5" w:rsidRDefault="00B924E2">
            <w:r>
              <w:t>7.</w:t>
            </w:r>
          </w:p>
        </w:tc>
        <w:tc>
          <w:tcPr>
            <w:tcW w:w="8595" w:type="dxa"/>
          </w:tcPr>
          <w:p w14:paraId="1AB67EFE" w14:textId="6F154A51" w:rsidR="007A30C5" w:rsidRDefault="00B924E2">
            <w:r>
              <w:t>Monitoring:  Please submit outstanding returns to KD.</w:t>
            </w:r>
          </w:p>
        </w:tc>
      </w:tr>
      <w:tr w:rsidR="007A30C5" w14:paraId="52A3DB5F" w14:textId="77777777" w:rsidTr="007A30C5">
        <w:tc>
          <w:tcPr>
            <w:tcW w:w="421" w:type="dxa"/>
          </w:tcPr>
          <w:p w14:paraId="3D9328A3" w14:textId="50E944A8" w:rsidR="007A30C5" w:rsidRDefault="00B924E2">
            <w:r>
              <w:t>8.</w:t>
            </w:r>
          </w:p>
        </w:tc>
        <w:tc>
          <w:tcPr>
            <w:tcW w:w="8595" w:type="dxa"/>
          </w:tcPr>
          <w:p w14:paraId="4A23C992" w14:textId="138E8CF2" w:rsidR="007A30C5" w:rsidRPr="002C257B" w:rsidRDefault="00B924E2">
            <w:pPr>
              <w:rPr>
                <w:u w:val="single"/>
              </w:rPr>
            </w:pPr>
            <w:r w:rsidRPr="002C257B">
              <w:rPr>
                <w:u w:val="single"/>
              </w:rPr>
              <w:t>National Volunteers Week</w:t>
            </w:r>
            <w:r w:rsidR="00D93934" w:rsidRPr="002C257B">
              <w:rPr>
                <w:u w:val="single"/>
              </w:rPr>
              <w:t xml:space="preserve"> celebrations:</w:t>
            </w:r>
          </w:p>
          <w:p w14:paraId="4EA3604F" w14:textId="324EAB1A" w:rsidR="00D93934" w:rsidRDefault="00D93934" w:rsidP="00D93934">
            <w:pPr>
              <w:pStyle w:val="ListParagraph"/>
              <w:numPr>
                <w:ilvl w:val="0"/>
                <w:numId w:val="3"/>
              </w:numPr>
            </w:pPr>
            <w:r>
              <w:t>GP shared an exciting event for their volunteers involving Walk Moray and a link up with the Big Lunch Eden Centre on the 1</w:t>
            </w:r>
            <w:r w:rsidRPr="00D93934">
              <w:rPr>
                <w:vertAlign w:val="superscript"/>
              </w:rPr>
              <w:t>st</w:t>
            </w:r>
            <w:r>
              <w:t xml:space="preserve"> June.</w:t>
            </w:r>
          </w:p>
          <w:p w14:paraId="5D2795D6" w14:textId="20A755F5" w:rsidR="00B079A0" w:rsidRDefault="00B079A0" w:rsidP="00D93934">
            <w:pPr>
              <w:pStyle w:val="ListParagraph"/>
              <w:numPr>
                <w:ilvl w:val="0"/>
                <w:numId w:val="3"/>
              </w:numPr>
            </w:pPr>
            <w:r>
              <w:t>NM said that there will be a Thursday tea for library volunteers.</w:t>
            </w:r>
          </w:p>
          <w:p w14:paraId="24631521" w14:textId="1FC9ED75" w:rsidR="00B079A0" w:rsidRDefault="00B079A0" w:rsidP="00D93934">
            <w:pPr>
              <w:pStyle w:val="ListParagraph"/>
              <w:numPr>
                <w:ilvl w:val="0"/>
                <w:numId w:val="3"/>
              </w:numPr>
            </w:pPr>
            <w:r>
              <w:t>AC will have the usual social media campaign.</w:t>
            </w:r>
          </w:p>
          <w:p w14:paraId="2E7BB333" w14:textId="11AE49C3" w:rsidR="002C257B" w:rsidRDefault="002C257B" w:rsidP="00D93934">
            <w:pPr>
              <w:pStyle w:val="ListParagraph"/>
              <w:numPr>
                <w:ilvl w:val="0"/>
                <w:numId w:val="3"/>
              </w:numPr>
            </w:pPr>
            <w:r>
              <w:t>JM: tsi will be raising awareness…more to follow.</w:t>
            </w:r>
          </w:p>
          <w:p w14:paraId="518ABDE5" w14:textId="1FFBB39B" w:rsidR="00B924E2" w:rsidRDefault="00B924E2"/>
        </w:tc>
      </w:tr>
      <w:tr w:rsidR="002C257B" w14:paraId="3E2348AB" w14:textId="77777777" w:rsidTr="007A30C5">
        <w:tc>
          <w:tcPr>
            <w:tcW w:w="421" w:type="dxa"/>
          </w:tcPr>
          <w:p w14:paraId="542D911F" w14:textId="77777777" w:rsidR="002C257B" w:rsidRDefault="002C257B">
            <w:r>
              <w:t>9.</w:t>
            </w:r>
          </w:p>
          <w:p w14:paraId="76EB32A7" w14:textId="77777777" w:rsidR="00DD5D44" w:rsidRDefault="00DD5D44"/>
          <w:p w14:paraId="6D9EEAF2" w14:textId="77777777" w:rsidR="00DD5D44" w:rsidRDefault="00DD5D44"/>
          <w:p w14:paraId="44AB34AF" w14:textId="77777777" w:rsidR="00DD5D44" w:rsidRDefault="00DD5D44"/>
          <w:p w14:paraId="62FE7783" w14:textId="77777777" w:rsidR="00DD5D44" w:rsidRDefault="00DD5D44"/>
          <w:p w14:paraId="2ABB15A6" w14:textId="77777777" w:rsidR="00DD5D44" w:rsidRDefault="00DD5D44"/>
          <w:p w14:paraId="6634FE38" w14:textId="77777777" w:rsidR="00DD5D44" w:rsidRDefault="00DD5D44"/>
          <w:p w14:paraId="7A490EEF" w14:textId="77777777" w:rsidR="00DD5D44" w:rsidRDefault="00DD5D44"/>
          <w:p w14:paraId="1C8AEB6F" w14:textId="77777777" w:rsidR="00DD5D44" w:rsidRDefault="00DD5D44"/>
          <w:p w14:paraId="200DEB19" w14:textId="77777777" w:rsidR="00DD5D44" w:rsidRDefault="00DD5D44"/>
          <w:p w14:paraId="2C7ED28E" w14:textId="77777777" w:rsidR="00DD5D44" w:rsidRDefault="00DD5D44"/>
          <w:p w14:paraId="449EB66F" w14:textId="77777777" w:rsidR="00DD5D44" w:rsidRDefault="00DD5D44"/>
          <w:p w14:paraId="2E905362" w14:textId="77777777" w:rsidR="00DD5D44" w:rsidRDefault="00DD5D44"/>
          <w:p w14:paraId="059022BF" w14:textId="786E3324" w:rsidR="00DD5D44" w:rsidRDefault="00DD5D44">
            <w:r>
              <w:t>9. cont</w:t>
            </w:r>
          </w:p>
        </w:tc>
        <w:tc>
          <w:tcPr>
            <w:tcW w:w="8595" w:type="dxa"/>
          </w:tcPr>
          <w:p w14:paraId="46B11C96" w14:textId="77777777" w:rsidR="002C257B" w:rsidRDefault="002C257B">
            <w:pPr>
              <w:rPr>
                <w:u w:val="single"/>
              </w:rPr>
            </w:pPr>
            <w:r w:rsidRPr="002C257B">
              <w:rPr>
                <w:u w:val="single"/>
              </w:rPr>
              <w:lastRenderedPageBreak/>
              <w:t>Partner Updates:</w:t>
            </w:r>
          </w:p>
          <w:p w14:paraId="5CFF6497" w14:textId="0088029C" w:rsidR="002C257B" w:rsidRDefault="002C257B">
            <w:r w:rsidRPr="002C257B">
              <w:t>NM:</w:t>
            </w:r>
            <w:r>
              <w:t xml:space="preserve"> disappointing news that there will be no funding for low income learners for Individual Training Accounts.  They have been very busy  working in</w:t>
            </w:r>
            <w:r w:rsidR="00753E99">
              <w:t xml:space="preserve"> </w:t>
            </w:r>
            <w:r>
              <w:t>nurseries, primaries, ASN work and digital outreach.</w:t>
            </w:r>
          </w:p>
          <w:p w14:paraId="266BE255" w14:textId="27233B56" w:rsidR="00753E99" w:rsidRDefault="00753E99">
            <w:r>
              <w:t>DB: Locality planning work continuing; Spirit of Community Plan published; resilience training on safety and boundaries delivered; learning state review; Leisure &amp; Libraries revies; Letterfourie Park PB completed plus arts and culture grants work.</w:t>
            </w:r>
          </w:p>
          <w:p w14:paraId="03322709" w14:textId="41BB6083" w:rsidR="00753E99" w:rsidRDefault="00753E99">
            <w:r>
              <w:t xml:space="preserve">FH: Exciting Stagecoach offer of a youth work space including driver progressing with the Youth Work network.  Youth Voice: work looking at a universal response to youth rights ( ie not Children’s Services Plan) and looking </w:t>
            </w:r>
            <w:r>
              <w:lastRenderedPageBreak/>
              <w:t>at Aberdeen City model; Summer programme for learners meet and greets; Duke of Edinburgh’s Award extending Open Award Centres to UHI and Buckie.</w:t>
            </w:r>
          </w:p>
          <w:p w14:paraId="57FCB5B9" w14:textId="3818998A" w:rsidR="00753E99" w:rsidRDefault="00753E99">
            <w:r>
              <w:t>GP: Joint work with DWP projects on a H&amp;WB focus to build the volunteer culture. Nikki Burnell appointed as the new volunteer responder.</w:t>
            </w:r>
          </w:p>
          <w:p w14:paraId="4995C650" w14:textId="0C4788EA" w:rsidR="00753E99" w:rsidRDefault="00753E99">
            <w:r>
              <w:t>TP: working with Wild Things and 50+ on appreciating green and blue spaces; Summer programme linking with other partners for the Grampian Wellbeing Festival</w:t>
            </w:r>
            <w:r w:rsidR="00AC58C7">
              <w:t>.  Boogie in the Bar re-introduced…STV covering!</w:t>
            </w:r>
          </w:p>
          <w:p w14:paraId="7BF5BBCE" w14:textId="001FDC89" w:rsidR="00AC58C7" w:rsidRDefault="00AC58C7">
            <w:r>
              <w:t>SB: Continuing the Multiply work on numeracy. As they have lost people with the employability budget…including the fair work champion… there is no continuity for learners.</w:t>
            </w:r>
          </w:p>
          <w:p w14:paraId="299F1370" w14:textId="582AAF9E" w:rsidR="00AC58C7" w:rsidRDefault="00AC58C7">
            <w:r>
              <w:t>FR: 5 Community anchor organisations are waiting for Scottish Govt funding.  Awaiting sign off from the Minister. DTAS have submitted an open letter raising concerns. Good staff are moving on.</w:t>
            </w:r>
          </w:p>
          <w:p w14:paraId="348DE021" w14:textId="248F9C03" w:rsidR="00AC58C7" w:rsidRDefault="00AC58C7">
            <w:r>
              <w:t>AC: Still waiting for funding decisions. Currently stalling vacancies and entire team without contracts….running on empty. 2 year contracts enanbled continuity for sector based provision. ADDENDUM: Funding secured!</w:t>
            </w:r>
          </w:p>
          <w:p w14:paraId="0609E1D8" w14:textId="33F66ECE" w:rsidR="00AC58C7" w:rsidRDefault="00AC58C7">
            <w:r>
              <w:t>JM:</w:t>
            </w:r>
            <w:r w:rsidR="002B6213">
              <w:t xml:space="preserve"> </w:t>
            </w:r>
            <w:r w:rsidR="00D90AD1">
              <w:t xml:space="preserve">Funding letter through for the Climate Action Network. Some funding for the LAG but not for distribution. </w:t>
            </w:r>
            <w:r w:rsidR="002B6213">
              <w:t xml:space="preserve">Social entrepreneurs visit to Strontian and Morven took place and was very successful. </w:t>
            </w:r>
            <w:r w:rsidR="00D90AD1">
              <w:t>Email received on Community Mental Health &amp; Wellbeing but no information on year 4 funding.</w:t>
            </w:r>
            <w:r w:rsidR="002B6213">
              <w:t xml:space="preserve">  Website progressing but a wee glitch being worked on with an end of May target.  Website should be ready for the link with the new plan.</w:t>
            </w:r>
          </w:p>
          <w:p w14:paraId="4216F688" w14:textId="3AA1D4BC" w:rsidR="002B6213" w:rsidRDefault="002B6213">
            <w:r>
              <w:t>NC: Disappointing news re ITA’s; Funding towards apprenticeship programmes looks the same.  Usual Meaningful May and Summer programmes in progressing. NB PACE offer for those experiencing redundancy.  On a positive celebrating a colleagues retirement after 25 years.</w:t>
            </w:r>
          </w:p>
          <w:p w14:paraId="3EB5AF49" w14:textId="4270D1D5" w:rsidR="002B6213" w:rsidRDefault="002B6213">
            <w:r>
              <w:t>JA: Challenging times. Consultation completed. Will have FE and HE provision. Colleges given a flat cash settlement.  Check out Glasgow Herald 29/4/24 college article.  With volunteer hat on, working on a consultation linked to Elgin Town Plan..£20m.</w:t>
            </w:r>
          </w:p>
          <w:p w14:paraId="222C24E5" w14:textId="021E7B8C" w:rsidR="00F85A2B" w:rsidRPr="002C257B" w:rsidRDefault="00F85A2B">
            <w:r>
              <w:t>The chair thanked everyone for their inputs.</w:t>
            </w:r>
          </w:p>
          <w:p w14:paraId="05919C3B" w14:textId="596FE82C" w:rsidR="002C257B" w:rsidRDefault="002C257B"/>
        </w:tc>
      </w:tr>
    </w:tbl>
    <w:p w14:paraId="4462A11B" w14:textId="77777777" w:rsidR="007A30C5" w:rsidRDefault="007A30C5"/>
    <w:p w14:paraId="23673287" w14:textId="7DF6343C" w:rsidR="00DD5D44" w:rsidRDefault="00DD5D44">
      <w:r>
        <w:t xml:space="preserve">Date of Next meeting : IN PERSON if at all possible </w:t>
      </w:r>
      <w:r w:rsidRPr="00DD5D44">
        <w:rPr>
          <w:b/>
          <w:bCs/>
        </w:rPr>
        <w:t>28</w:t>
      </w:r>
      <w:r w:rsidRPr="00DD5D44">
        <w:rPr>
          <w:b/>
          <w:bCs/>
          <w:vertAlign w:val="superscript"/>
        </w:rPr>
        <w:t>th</w:t>
      </w:r>
      <w:r w:rsidRPr="00DD5D44">
        <w:rPr>
          <w:b/>
          <w:bCs/>
        </w:rPr>
        <w:t xml:space="preserve"> May 0900-1100</w:t>
      </w:r>
      <w:r>
        <w:t xml:space="preserve"> at Moray College UHI.</w:t>
      </w:r>
    </w:p>
    <w:sectPr w:rsidR="00DD5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E2DBD"/>
    <w:multiLevelType w:val="hybridMultilevel"/>
    <w:tmpl w:val="40AA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84902"/>
    <w:multiLevelType w:val="hybridMultilevel"/>
    <w:tmpl w:val="2A1E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F55F1"/>
    <w:multiLevelType w:val="hybridMultilevel"/>
    <w:tmpl w:val="6A84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569311">
    <w:abstractNumId w:val="0"/>
  </w:num>
  <w:num w:numId="2" w16cid:durableId="238710672">
    <w:abstractNumId w:val="1"/>
  </w:num>
  <w:num w:numId="3" w16cid:durableId="148354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CD"/>
    <w:rsid w:val="00156B7A"/>
    <w:rsid w:val="001812BF"/>
    <w:rsid w:val="001C564B"/>
    <w:rsid w:val="001E711F"/>
    <w:rsid w:val="0027674C"/>
    <w:rsid w:val="002B6213"/>
    <w:rsid w:val="002C257B"/>
    <w:rsid w:val="00350290"/>
    <w:rsid w:val="003F485B"/>
    <w:rsid w:val="0043716D"/>
    <w:rsid w:val="00565EFB"/>
    <w:rsid w:val="006847B2"/>
    <w:rsid w:val="00753E99"/>
    <w:rsid w:val="00777D55"/>
    <w:rsid w:val="007A30C5"/>
    <w:rsid w:val="00803E13"/>
    <w:rsid w:val="00835F17"/>
    <w:rsid w:val="00887FAA"/>
    <w:rsid w:val="009D63C3"/>
    <w:rsid w:val="00A01A7F"/>
    <w:rsid w:val="00A368DF"/>
    <w:rsid w:val="00A67C91"/>
    <w:rsid w:val="00AC58C7"/>
    <w:rsid w:val="00B079A0"/>
    <w:rsid w:val="00B65FB7"/>
    <w:rsid w:val="00B924E2"/>
    <w:rsid w:val="00BA0E3F"/>
    <w:rsid w:val="00BC7387"/>
    <w:rsid w:val="00CB63CD"/>
    <w:rsid w:val="00D468F8"/>
    <w:rsid w:val="00D90AD1"/>
    <w:rsid w:val="00D93934"/>
    <w:rsid w:val="00DA22B0"/>
    <w:rsid w:val="00DD5D44"/>
    <w:rsid w:val="00F85A2B"/>
    <w:rsid w:val="00FB0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D144"/>
  <w15:chartTrackingRefBased/>
  <w15:docId w15:val="{BD9BD7C8-DA0A-483C-8113-5DF6FEF5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3CD"/>
    <w:rPr>
      <w:rFonts w:eastAsiaTheme="majorEastAsia" w:cstheme="majorBidi"/>
      <w:color w:val="272727" w:themeColor="text1" w:themeTint="D8"/>
    </w:rPr>
  </w:style>
  <w:style w:type="paragraph" w:styleId="Title">
    <w:name w:val="Title"/>
    <w:basedOn w:val="Normal"/>
    <w:next w:val="Normal"/>
    <w:link w:val="TitleChar"/>
    <w:uiPriority w:val="10"/>
    <w:qFormat/>
    <w:rsid w:val="00CB6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3CD"/>
    <w:pPr>
      <w:spacing w:before="160"/>
      <w:jc w:val="center"/>
    </w:pPr>
    <w:rPr>
      <w:i/>
      <w:iCs/>
      <w:color w:val="404040" w:themeColor="text1" w:themeTint="BF"/>
    </w:rPr>
  </w:style>
  <w:style w:type="character" w:customStyle="1" w:styleId="QuoteChar">
    <w:name w:val="Quote Char"/>
    <w:basedOn w:val="DefaultParagraphFont"/>
    <w:link w:val="Quote"/>
    <w:uiPriority w:val="29"/>
    <w:rsid w:val="00CB63CD"/>
    <w:rPr>
      <w:i/>
      <w:iCs/>
      <w:color w:val="404040" w:themeColor="text1" w:themeTint="BF"/>
    </w:rPr>
  </w:style>
  <w:style w:type="paragraph" w:styleId="ListParagraph">
    <w:name w:val="List Paragraph"/>
    <w:basedOn w:val="Normal"/>
    <w:uiPriority w:val="34"/>
    <w:qFormat/>
    <w:rsid w:val="00CB63CD"/>
    <w:pPr>
      <w:ind w:left="720"/>
      <w:contextualSpacing/>
    </w:pPr>
  </w:style>
  <w:style w:type="character" w:styleId="IntenseEmphasis">
    <w:name w:val="Intense Emphasis"/>
    <w:basedOn w:val="DefaultParagraphFont"/>
    <w:uiPriority w:val="21"/>
    <w:qFormat/>
    <w:rsid w:val="00CB63CD"/>
    <w:rPr>
      <w:i/>
      <w:iCs/>
      <w:color w:val="0F4761" w:themeColor="accent1" w:themeShade="BF"/>
    </w:rPr>
  </w:style>
  <w:style w:type="paragraph" w:styleId="IntenseQuote">
    <w:name w:val="Intense Quote"/>
    <w:basedOn w:val="Normal"/>
    <w:next w:val="Normal"/>
    <w:link w:val="IntenseQuoteChar"/>
    <w:uiPriority w:val="30"/>
    <w:qFormat/>
    <w:rsid w:val="00CB6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3CD"/>
    <w:rPr>
      <w:i/>
      <w:iCs/>
      <w:color w:val="0F4761" w:themeColor="accent1" w:themeShade="BF"/>
    </w:rPr>
  </w:style>
  <w:style w:type="character" w:styleId="IntenseReference">
    <w:name w:val="Intense Reference"/>
    <w:basedOn w:val="DefaultParagraphFont"/>
    <w:uiPriority w:val="32"/>
    <w:qFormat/>
    <w:rsid w:val="00CB63CD"/>
    <w:rPr>
      <w:b/>
      <w:bCs/>
      <w:smallCaps/>
      <w:color w:val="0F4761" w:themeColor="accent1" w:themeShade="BF"/>
      <w:spacing w:val="5"/>
    </w:rPr>
  </w:style>
  <w:style w:type="table" w:styleId="TableGrid">
    <w:name w:val="Table Grid"/>
    <w:basedOn w:val="TableNormal"/>
    <w:uiPriority w:val="39"/>
    <w:rsid w:val="00BC7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B7A"/>
    <w:rPr>
      <w:color w:val="467886" w:themeColor="hyperlink"/>
      <w:u w:val="single"/>
    </w:rPr>
  </w:style>
  <w:style w:type="character" w:styleId="UnresolvedMention">
    <w:name w:val="Unresolved Mention"/>
    <w:basedOn w:val="DefaultParagraphFont"/>
    <w:uiPriority w:val="99"/>
    <w:semiHidden/>
    <w:unhideWhenUsed/>
    <w:rsid w:val="00156B7A"/>
    <w:rPr>
      <w:color w:val="605E5C"/>
      <w:shd w:val="clear" w:color="auto" w:fill="E1DFDD"/>
    </w:rPr>
  </w:style>
  <w:style w:type="character" w:customStyle="1" w:styleId="ui-provider">
    <w:name w:val="ui-provider"/>
    <w:basedOn w:val="DefaultParagraphFont"/>
    <w:rsid w:val="00A67C91"/>
  </w:style>
  <w:style w:type="character" w:styleId="Strong">
    <w:name w:val="Strong"/>
    <w:basedOn w:val="DefaultParagraphFont"/>
    <w:uiPriority w:val="22"/>
    <w:qFormat/>
    <w:rsid w:val="009D63C3"/>
    <w:rPr>
      <w:b/>
      <w:bCs/>
    </w:rPr>
  </w:style>
  <w:style w:type="character" w:styleId="FollowedHyperlink">
    <w:name w:val="FollowedHyperlink"/>
    <w:basedOn w:val="DefaultParagraphFont"/>
    <w:uiPriority w:val="99"/>
    <w:semiHidden/>
    <w:unhideWhenUsed/>
    <w:rsid w:val="00D468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1779">
      <w:bodyDiv w:val="1"/>
      <w:marLeft w:val="0"/>
      <w:marRight w:val="0"/>
      <w:marTop w:val="0"/>
      <w:marBottom w:val="0"/>
      <w:divBdr>
        <w:top w:val="none" w:sz="0" w:space="0" w:color="auto"/>
        <w:left w:val="none" w:sz="0" w:space="0" w:color="auto"/>
        <w:bottom w:val="none" w:sz="0" w:space="0" w:color="auto"/>
        <w:right w:val="none" w:sz="0" w:space="0" w:color="auto"/>
      </w:divBdr>
    </w:div>
    <w:div w:id="15084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scotland.us4.list-manage.com/track/click?u=f08b809203b90917bb9639ef6&amp;id=cfa9f46374&amp;e=ec3b661e8d" TargetMode="External"/><Relationship Id="rId3" Type="http://schemas.openxmlformats.org/officeDocument/2006/relationships/settings" Target="settings.xml"/><Relationship Id="rId7" Type="http://schemas.openxmlformats.org/officeDocument/2006/relationships/hyperlink" Target="https://learninglinkscotland.us4.list-manage.com/track/click?u=f08b809203b90917bb9639ef6&amp;id=8c36f897f9&amp;e=ec3b661e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moray.org.uk/" TargetMode="External"/><Relationship Id="rId5" Type="http://schemas.openxmlformats.org/officeDocument/2006/relationships/hyperlink" Target="https://jamboard.google.com/d/1U_VvFyjhlAlU-bn3sej5w12OPdBEbrZd7VvSHdZ0mSY/viewer?f=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Jacqui Graham</cp:lastModifiedBy>
  <cp:revision>2</cp:revision>
  <dcterms:created xsi:type="dcterms:W3CDTF">2024-11-01T14:58:00Z</dcterms:created>
  <dcterms:modified xsi:type="dcterms:W3CDTF">2024-11-01T14:58:00Z</dcterms:modified>
</cp:coreProperties>
</file>